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A15A" w14:textId="3C6A9216" w:rsidR="00152AA3" w:rsidRPr="006256C0" w:rsidRDefault="006256C0" w:rsidP="00825288">
      <w:pPr>
        <w:pStyle w:val="Standard"/>
        <w:rPr>
          <w:rFonts w:eastAsia="Times New Roman" w:cs="Times New Roman"/>
          <w:b/>
          <w:bCs/>
          <w:caps/>
          <w:sz w:val="28"/>
          <w:szCs w:val="28"/>
        </w:rPr>
      </w:pPr>
      <w:r>
        <w:rPr>
          <w:rFonts w:eastAsia="Times New Roman" w:cs="Times New Roman"/>
          <w:b/>
          <w:bCs/>
          <w:caps/>
          <w:sz w:val="28"/>
          <w:szCs w:val="28"/>
        </w:rPr>
        <w:t xml:space="preserve">           </w:t>
      </w:r>
    </w:p>
    <w:p w14:paraId="47426D02" w14:textId="4C86C5B7" w:rsidR="00152AA3" w:rsidRPr="003718B4" w:rsidRDefault="00152AA3" w:rsidP="003718B4">
      <w:pPr>
        <w:keepNext/>
        <w:widowControl w:val="0"/>
        <w:suppressAutoHyphens/>
        <w:autoSpaceDN w:val="0"/>
        <w:spacing w:before="240" w:after="120" w:line="2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52AA3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  <w:r w:rsidR="00825288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</w:p>
    <w:p w14:paraId="679EC183" w14:textId="037FD50B" w:rsidR="00152AA3" w:rsidRPr="003718B4" w:rsidRDefault="00E92F38" w:rsidP="00E92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                                                        </w:t>
      </w:r>
      <w:r w:rsidR="00152AA3" w:rsidRPr="00152AA3">
        <w:rPr>
          <w:rFonts w:ascii="Times New Roman" w:hAnsi="Times New Roman" w:cs="Times New Roman"/>
          <w:sz w:val="28"/>
          <w:szCs w:val="28"/>
        </w:rPr>
        <w:t>Приложение</w:t>
      </w:r>
      <w:r w:rsidR="00A82F52" w:rsidRPr="00371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346FF" w14:textId="76A319AB" w:rsidR="00E92F38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к </w:t>
      </w:r>
      <w:r w:rsidR="00E92F38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718B4">
        <w:rPr>
          <w:rFonts w:ascii="Times New Roman" w:hAnsi="Times New Roman" w:cs="Times New Roman"/>
          <w:sz w:val="28"/>
          <w:szCs w:val="28"/>
        </w:rPr>
        <w:t>с</w:t>
      </w:r>
      <w:r w:rsidR="00E92F38">
        <w:rPr>
          <w:rFonts w:ascii="Times New Roman" w:hAnsi="Times New Roman" w:cs="Times New Roman"/>
          <w:sz w:val="28"/>
          <w:szCs w:val="28"/>
        </w:rPr>
        <w:t>обрания</w:t>
      </w:r>
      <w:r w:rsidR="003718B4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E92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9782F" w14:textId="6451FC0A" w:rsidR="00152AA3" w:rsidRPr="00152AA3" w:rsidRDefault="003718B4" w:rsidP="00E92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14:paraId="470475DF" w14:textId="1C9C0E7A" w:rsidR="00152AA3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 </w:t>
      </w:r>
      <w:r w:rsidR="003718B4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29E42940" w14:textId="36D80578" w:rsidR="003718B4" w:rsidRPr="00152AA3" w:rsidRDefault="003718B4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112ABAD7" w14:textId="14EAEC85" w:rsidR="00152AA3" w:rsidRPr="00152AA3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от </w:t>
      </w:r>
      <w:r w:rsidR="003718B4">
        <w:rPr>
          <w:rFonts w:ascii="Times New Roman" w:hAnsi="Times New Roman" w:cs="Times New Roman"/>
          <w:sz w:val="28"/>
          <w:szCs w:val="28"/>
        </w:rPr>
        <w:t>17.10.2018г.</w:t>
      </w:r>
      <w:r w:rsidRPr="00152AA3">
        <w:rPr>
          <w:rFonts w:ascii="Times New Roman" w:hAnsi="Times New Roman" w:cs="Times New Roman"/>
          <w:sz w:val="28"/>
          <w:szCs w:val="28"/>
        </w:rPr>
        <w:t xml:space="preserve"> № </w:t>
      </w:r>
      <w:r w:rsidR="003718B4">
        <w:rPr>
          <w:rFonts w:ascii="Times New Roman" w:hAnsi="Times New Roman" w:cs="Times New Roman"/>
          <w:sz w:val="28"/>
          <w:szCs w:val="28"/>
        </w:rPr>
        <w:t>199/42</w:t>
      </w:r>
    </w:p>
    <w:p w14:paraId="2F4E80E1" w14:textId="77777777" w:rsidR="00152AA3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>ПОЛОЖЕНИЕ</w:t>
      </w:r>
    </w:p>
    <w:p w14:paraId="71B3091C" w14:textId="77777777" w:rsidR="00152AA3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об архиве администрации городского поселения </w:t>
      </w:r>
      <w:proofErr w:type="spellStart"/>
      <w:r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52AA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0EDB061E" w14:textId="68D4A0A7" w:rsidR="00D5587C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49EDDB3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1.1. </w:t>
      </w:r>
      <w:r w:rsidRPr="0008348B">
        <w:rPr>
          <w:rFonts w:ascii="Times New Roman" w:hAnsi="Times New Roman" w:cs="Times New Roman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6753785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08348B">
        <w:rPr>
          <w:rFonts w:ascii="Times New Roman" w:hAnsi="Times New Roman" w:cs="Times New Roman"/>
          <w:sz w:val="28"/>
          <w:szCs w:val="28"/>
        </w:rPr>
        <w:t>(далее – архив)</w:t>
      </w:r>
      <w:bookmarkEnd w:id="0"/>
      <w:r w:rsidRPr="0008348B">
        <w:rPr>
          <w:rFonts w:ascii="Times New Roman" w:hAnsi="Times New Roman" w:cs="Times New Roman"/>
          <w:sz w:val="28"/>
          <w:szCs w:val="28"/>
        </w:rPr>
        <w:t xml:space="preserve"> является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подразделением Администрации</w:t>
      </w:r>
      <w:r w:rsidRPr="0057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08348B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8348B">
        <w:rPr>
          <w:rFonts w:ascii="Times New Roman" w:hAnsi="Times New Roman" w:cs="Times New Roman"/>
          <w:sz w:val="28"/>
          <w:szCs w:val="28"/>
        </w:rPr>
        <w:t>), созданным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Администрацией для решения задач по реализации полномочий,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на Администрацию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и законодательством Ростовской области в области архивного дела.</w:t>
      </w:r>
    </w:p>
    <w:p w14:paraId="2DABD340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 xml:space="preserve">1.2. В своей деятельности архив руководствуется </w:t>
      </w:r>
      <w:r w:rsidRPr="00577B66">
        <w:rPr>
          <w:rFonts w:ascii="Times New Roman" w:hAnsi="Times New Roman" w:cs="Times New Roman"/>
          <w:sz w:val="28"/>
          <w:szCs w:val="28"/>
        </w:rPr>
        <w:t>Конституцией</w:t>
      </w:r>
      <w:r w:rsidRPr="00577B6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федеральными законами </w:t>
      </w:r>
      <w:bookmarkStart w:id="1" w:name="_Hlk516753480"/>
      <w:r w:rsidRPr="00577B66"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Pr="00577B66">
        <w:rPr>
          <w:rFonts w:ascii="Times New Roman" w:hAnsi="Times New Roman" w:cs="Times New Roman"/>
          <w:sz w:val="28"/>
          <w:szCs w:val="28"/>
        </w:rPr>
        <w:br/>
        <w:t>правовыми актами Российской Федерации и Самарской области</w:t>
      </w:r>
      <w:bookmarkEnd w:id="1"/>
      <w:r w:rsidRPr="00577B6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муниципального района Волжский, решениями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Представителей, постановлениями и распоряжениями Администрации, а также нормативно-методическими документами Федерального архивного агентства Министерства культуры и массовых коммуникаций Российской Федерации, Управления государственной архивной службы Самарской области и настоящим Положением.</w:t>
      </w:r>
    </w:p>
    <w:p w14:paraId="33D41312" w14:textId="63F4F8DC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1.3. Положение об архиве утверждается</w:t>
      </w:r>
      <w:r w:rsidR="004F3F99" w:rsidRP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4F3F99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gramStart"/>
      <w:r w:rsidR="004F3F99" w:rsidRPr="00152AA3">
        <w:rPr>
          <w:rFonts w:ascii="Times New Roman" w:hAnsi="Times New Roman" w:cs="Times New Roman"/>
          <w:sz w:val="28"/>
          <w:szCs w:val="28"/>
        </w:rPr>
        <w:t>городского</w:t>
      </w:r>
      <w:r w:rsid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4F3F99" w:rsidRPr="00152AA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4F3F99" w:rsidRPr="0015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99"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4F3F9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69EC64B1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 xml:space="preserve">1.4. Работа архива координируется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архивом </w:t>
      </w:r>
      <w:r w:rsidRPr="0008348B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2CDFBB42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1.5. В состав архива входят: архивохранилище документов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хранения и архивохранилище документов по личному составу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централизованного хранения и использования документов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учреждений, организаций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1FAE77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CE5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E5217">
        <w:rPr>
          <w:rFonts w:ascii="Times New Roman" w:hAnsi="Times New Roman" w:cs="Times New Roman"/>
          <w:sz w:val="28"/>
          <w:szCs w:val="28"/>
        </w:rPr>
        <w:t xml:space="preserve">Финансирование и материально-техническое обеспечение архивного отдела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08348B">
        <w:rPr>
          <w:rFonts w:ascii="Times New Roman" w:hAnsi="Times New Roman" w:cs="Times New Roman"/>
          <w:sz w:val="28"/>
          <w:szCs w:val="28"/>
        </w:rPr>
        <w:t>.</w:t>
      </w:r>
    </w:p>
    <w:p w14:paraId="4074DCC1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08348B">
        <w:rPr>
          <w:rFonts w:ascii="Times New Roman" w:hAnsi="Times New Roman" w:cs="Times New Roman"/>
          <w:sz w:val="28"/>
          <w:szCs w:val="28"/>
        </w:rPr>
        <w:t>.Архив</w:t>
      </w:r>
      <w:proofErr w:type="gramEnd"/>
      <w:r w:rsidRPr="0008348B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лицом, пользуется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8348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08348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347C16F0" w14:textId="5339A47B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обеспечивает сохранность, учет, отбор, упорядочение и использование документов, образующихся в ее деятельности.</w:t>
      </w:r>
    </w:p>
    <w:p w14:paraId="1788CBE2" w14:textId="41B23C0E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законодательством: ст. 21 "Основ законодательства Российской Федерации об Архивном фонде Российской федерации и архивах", ст. 13.20 Кодекса РФ об административных правонарушениях, Уголовным кодексом РФ.</w:t>
      </w:r>
    </w:p>
    <w:p w14:paraId="760256A5" w14:textId="5FC583D9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Администрации для хранения документов создается архив, расположенный на первом этаже здания Администрации.</w:t>
      </w:r>
    </w:p>
    <w:p w14:paraId="52C2E4F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обеспечивает архив необходимым помещением, оборудованием.</w:t>
      </w:r>
    </w:p>
    <w:p w14:paraId="19D6964C" w14:textId="0E51695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Архив Администрации возглавляет ответственный за архив, назначаемый распоряжением главы Администрации.</w:t>
      </w:r>
    </w:p>
    <w:p w14:paraId="2A4E324F" w14:textId="354FC0E1" w:rsidR="00D5587C" w:rsidRPr="009317FB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Положение об архиве Администрации разрабатывается на основании Примерного положения и утверждается руководством Администрации по согласованию с архивным отделом администрации </w:t>
      </w:r>
      <w:r w:rsidR="0099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99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9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олжский Самарской области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9ACA94" w14:textId="025030B1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формированием архива Администрации осуществляет глава городского поселения </w:t>
      </w:r>
      <w:proofErr w:type="spellStart"/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5A6F39" w14:textId="57879D9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смене ответственного за архив прием-передача документов и учетно-справочного аппарата к ним, помещения, инвентаря и оборудования производится по акту. Акт подписывается обеими сторонами, членами комиссии (третьим лицом) и утверждается главой Администрации. </w:t>
      </w:r>
    </w:p>
    <w:p w14:paraId="3969C748" w14:textId="5656A716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ликвидации Администрации передача документов входит в обязанность ликвидационной комиссии.</w:t>
      </w:r>
    </w:p>
    <w:p w14:paraId="2A0EEC60" w14:textId="40242718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EE2D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 документов архива</w:t>
      </w:r>
    </w:p>
    <w:p w14:paraId="19A0FBEB" w14:textId="7BFB9B00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D277C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архив поступают следующие документы:</w:t>
      </w:r>
    </w:p>
    <w:p w14:paraId="581093F7" w14:textId="0D27ABD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Законченные делопроизводством документы постоянного хранения, образовавшиеся в деятельности Администрации, ее отделов, документы временного (свыше 10 лет) срока хранения, необходимые в практической деятельности, документы по личному составу хранятся на месте.</w:t>
      </w:r>
    </w:p>
    <w:p w14:paraId="0F09555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Документы постоянного срока хранения и по личному составу ликвидированных учреждений, непосредственно подчиненных данной организации.</w:t>
      </w:r>
    </w:p>
    <w:p w14:paraId="741C49BD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Личные фонды ведущих работников учреждения, поступившие в архив.</w:t>
      </w:r>
    </w:p>
    <w:p w14:paraId="7C45D503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 Служебные и ведомственные издания.</w:t>
      </w:r>
    </w:p>
    <w:p w14:paraId="1E09CFF3" w14:textId="40A62EE2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B7CFA" w14:textId="13806B6F" w:rsidR="00D5587C" w:rsidRPr="00D5587C" w:rsidRDefault="00D5587C" w:rsidP="003718B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Задачи и функции архива</w:t>
      </w:r>
    </w:p>
    <w:p w14:paraId="47063732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Задачи:</w:t>
      </w:r>
    </w:p>
    <w:p w14:paraId="548051BA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Положения.</w:t>
      </w:r>
    </w:p>
    <w:p w14:paraId="59CC413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Учет, обеспечение сохранности, качества НТО документов, создание научно-справочного аппарата, использование документов, хранящихся в архиве.</w:t>
      </w:r>
    </w:p>
    <w:p w14:paraId="0BEF6D85" w14:textId="76BCECF8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Подготовка и своевременная передача документов Архивного фонда на государственное хранение с соблюдением требований, устанавливаемых Федеральным архивным агентством России.</w:t>
      </w:r>
    </w:p>
    <w:p w14:paraId="7B494F2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Осуществление контроля за формированием и оформлением дел в делопроизводстве Администрации.</w:t>
      </w:r>
    </w:p>
    <w:p w14:paraId="466F2C3E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Функции:</w:t>
      </w:r>
    </w:p>
    <w:p w14:paraId="320117AC" w14:textId="32910738" w:rsidR="00D5587C" w:rsidRPr="00AE7093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</w:t>
      </w:r>
      <w:r w:rsidR="002D6FA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</w:t>
      </w:r>
      <w:r w:rsidR="00DA5B18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архив администрации муниц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ипального района волжский Самарской области</w:t>
      </w:r>
      <w:r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три года после завершения делопроизводством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F5F075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Разрабатывает и согласовывает с архивным отделом администрации района описи дел.</w:t>
      </w:r>
    </w:p>
    <w:p w14:paraId="3B8E2DF9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Организует использование документов:</w:t>
      </w:r>
    </w:p>
    <w:p w14:paraId="58866EC4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информирует руководство Администрации и работников Администрации о составе и содерж</w:t>
      </w:r>
      <w:bookmarkStart w:id="2" w:name="_GoBack"/>
      <w:bookmarkEnd w:id="2"/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ании документов архива;</w:t>
      </w:r>
    </w:p>
    <w:p w14:paraId="38542FB8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выдает в установленном порядке документы или копии документов в целях служебного и научного использования для работы в помещении архива.</w:t>
      </w:r>
    </w:p>
    <w:p w14:paraId="10B76982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справки;</w:t>
      </w:r>
    </w:p>
    <w:p w14:paraId="6757548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учет использования документов, хранящихся в архиве.</w:t>
      </w:r>
    </w:p>
    <w:p w14:paraId="5F69829D" w14:textId="681F779D" w:rsidR="00D5587C" w:rsidRPr="00D5587C" w:rsidRDefault="00D5587C" w:rsidP="00A93E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A93E55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Права архива</w:t>
      </w:r>
    </w:p>
    <w:p w14:paraId="6DC4B685" w14:textId="4CE0DF3C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B0554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14:paraId="0C28287B" w14:textId="2D4A586A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Контролировать выполнение установленных правил работы с документами в отделах Администрации.</w:t>
      </w:r>
    </w:p>
    <w:p w14:paraId="2043B8A0" w14:textId="4261585D" w:rsidR="00D5587C" w:rsidRPr="00152AA3" w:rsidRDefault="00D5587C" w:rsidP="003718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Запрашивать от отделов Администрации сведения, необходимые для работы архива, с учетом обеспечения выполнения всех возложенных на архив задач и функций.</w:t>
      </w:r>
    </w:p>
    <w:p w14:paraId="3619EFE0" w14:textId="7AAED751" w:rsidR="00B63E77" w:rsidRPr="00A93E55" w:rsidRDefault="00A93E55" w:rsidP="00A93E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D5587C" w:rsidRPr="0015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Ответственность</w:t>
      </w:r>
      <w:r w:rsidR="00D5587C" w:rsidRPr="0015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5.1. Ответственный за архив несет ответственность за выполнение возложенных на архив задач и функций при работе с документами.</w:t>
      </w:r>
    </w:p>
    <w:sectPr w:rsidR="00B63E77" w:rsidRPr="00A93E55" w:rsidSect="00152AA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54E2"/>
    <w:multiLevelType w:val="multilevel"/>
    <w:tmpl w:val="2FF882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4"/>
    <w:rsid w:val="00134E94"/>
    <w:rsid w:val="00152AA3"/>
    <w:rsid w:val="002A4AEF"/>
    <w:rsid w:val="002D6FA3"/>
    <w:rsid w:val="00313EE4"/>
    <w:rsid w:val="003718B4"/>
    <w:rsid w:val="004F3F99"/>
    <w:rsid w:val="006256C0"/>
    <w:rsid w:val="0069014D"/>
    <w:rsid w:val="00825288"/>
    <w:rsid w:val="009317FB"/>
    <w:rsid w:val="00993E5D"/>
    <w:rsid w:val="00A82F52"/>
    <w:rsid w:val="00A93E55"/>
    <w:rsid w:val="00AE7093"/>
    <w:rsid w:val="00B3173D"/>
    <w:rsid w:val="00B63E77"/>
    <w:rsid w:val="00CE2E4B"/>
    <w:rsid w:val="00CF2455"/>
    <w:rsid w:val="00D5587C"/>
    <w:rsid w:val="00DA5B18"/>
    <w:rsid w:val="00E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783"/>
  <w15:chartTrackingRefBased/>
  <w15:docId w15:val="{870E7EF9-1710-4161-AE8F-BCB0F68F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Игорь Борук</cp:lastModifiedBy>
  <cp:revision>14</cp:revision>
  <cp:lastPrinted>2018-09-24T09:33:00Z</cp:lastPrinted>
  <dcterms:created xsi:type="dcterms:W3CDTF">2018-06-18T11:09:00Z</dcterms:created>
  <dcterms:modified xsi:type="dcterms:W3CDTF">2018-10-17T04:46:00Z</dcterms:modified>
</cp:coreProperties>
</file>